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A127BB" w14:textId="62F620A5" w:rsidR="00F91097" w:rsidRDefault="0075682C">
      <w:pPr>
        <w:rPr>
          <w:b/>
          <w:bCs/>
        </w:rPr>
      </w:pPr>
      <w:r>
        <w:rPr>
          <w:b/>
          <w:bCs/>
        </w:rPr>
        <w:t>Візуальныя назіранні</w:t>
      </w:r>
    </w:p>
    <w:p w14:paraId="6A1D2B0E" w14:textId="6B8CA116" w:rsidR="00525866" w:rsidRDefault="00525866">
      <w:pPr>
        <w:rPr>
          <w:rFonts w:eastAsiaTheme="minorEastAsia"/>
          <w:lang w:val="ru-RU"/>
        </w:rPr>
      </w:pPr>
      <w:r>
        <w:t xml:space="preserve">Адносная адтуліна: </w:t>
      </w:r>
      <m:oMath>
        <m:r>
          <w:rPr>
            <w:rFonts w:ascii="Cambria Math" w:hAnsi="Cambria Math"/>
          </w:rPr>
          <m:t>A=D/F</m:t>
        </m:r>
      </m:oMath>
      <w:r>
        <w:rPr>
          <w:rFonts w:eastAsiaTheme="minorEastAsia"/>
        </w:rPr>
        <w:t xml:space="preserve">, звычайна запісваецца як 1/2, 1/5.6, 1/10 і г. д. або </w:t>
      </w:r>
      <m:oMath>
        <m:r>
          <w:rPr>
            <w:rFonts w:ascii="Cambria Math" w:eastAsiaTheme="minorEastAsia" w:hAnsi="Cambria Math"/>
          </w:rPr>
          <m:t>f/2, f</m:t>
        </m:r>
        <m:r>
          <w:rPr>
            <w:rFonts w:ascii="Cambria Math" w:eastAsiaTheme="minorEastAsia" w:hAnsi="Cambria Math"/>
            <w:lang w:val="ru-RU"/>
          </w:rPr>
          <m:t>/</m:t>
        </m:r>
        <m:r>
          <w:rPr>
            <w:rFonts w:ascii="Cambria Math" w:eastAsiaTheme="minorEastAsia" w:hAnsi="Cambria Math"/>
            <w:lang w:val="ru-RU"/>
          </w:rPr>
          <m:t xml:space="preserve">5.6, </m:t>
        </m:r>
        <m:r>
          <w:rPr>
            <w:rFonts w:ascii="Cambria Math" w:eastAsiaTheme="minorEastAsia" w:hAnsi="Cambria Math"/>
            <w:lang w:val="ru-RU"/>
          </w:rPr>
          <m:t>f/10</m:t>
        </m:r>
      </m:oMath>
      <w:r w:rsidR="0075682C" w:rsidRPr="0075682C">
        <w:rPr>
          <w:rFonts w:eastAsiaTheme="minorEastAsia"/>
          <w:lang w:val="ru-RU"/>
        </w:rPr>
        <w:t>.</w:t>
      </w:r>
    </w:p>
    <w:p w14:paraId="0D0CBAF6" w14:textId="4BAF4D35" w:rsidR="0075682C" w:rsidRPr="0075682C" w:rsidRDefault="0075682C">
      <w:pPr>
        <w:rPr>
          <w:i/>
        </w:rPr>
      </w:pPr>
      <w:r w:rsidRPr="0075682C">
        <w:rPr>
          <w:rFonts w:eastAsiaTheme="minorEastAsia"/>
        </w:rPr>
        <w:t xml:space="preserve">Поле зроку тэлескопа: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α</m:t>
            </m:r>
          </m:e>
          <m:sub>
            <m:r>
              <w:rPr>
                <w:rFonts w:ascii="Cambria Math" w:eastAsiaTheme="minorEastAsia" w:hAnsi="Cambria Math"/>
              </w:rPr>
              <m:t>T</m:t>
            </m:r>
          </m:sub>
        </m:sSub>
        <m:r>
          <w:rPr>
            <w:rFonts w:ascii="Cambria Math" w:eastAsiaTheme="minorEastAsia" w:hAnsi="Cambria Math"/>
          </w:rPr>
          <m:t>≈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α</m:t>
            </m:r>
          </m:e>
          <m:sub>
            <m:r>
              <w:rPr>
                <w:rFonts w:ascii="Cambria Math" w:eastAsiaTheme="minorEastAsia" w:hAnsi="Cambria Math"/>
              </w:rPr>
              <m:t>ак</m:t>
            </m:r>
          </m:sub>
        </m:sSub>
        <m:r>
          <w:rPr>
            <w:rFonts w:ascii="Cambria Math" w:eastAsiaTheme="minorEastAsia" w:hAnsi="Cambria Math"/>
            <w:lang w:val="ru-RU"/>
          </w:rPr>
          <m:t>/</m:t>
        </m:r>
        <m:r>
          <m:rPr>
            <m:sty m:val="p"/>
          </m:rPr>
          <w:rPr>
            <w:rFonts w:ascii="Cambria Math" w:eastAsiaTheme="minorEastAsia" w:hAnsi="Cambria Math"/>
            <w:lang w:val="en-US"/>
          </w:rPr>
          <m:t>Γ</m:t>
        </m:r>
      </m:oMath>
      <w:r>
        <w:rPr>
          <w:rFonts w:eastAsiaTheme="minorEastAsia"/>
        </w:rPr>
        <w:t xml:space="preserve">, дзе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α</m:t>
            </m:r>
          </m:e>
          <m:sub>
            <m:r>
              <w:rPr>
                <w:rFonts w:ascii="Cambria Math" w:eastAsiaTheme="minorEastAsia" w:hAnsi="Cambria Math"/>
              </w:rPr>
              <m:t>ак</m:t>
            </m:r>
          </m:sub>
        </m:sSub>
      </m:oMath>
      <w:r>
        <w:rPr>
          <w:rFonts w:eastAsiaTheme="minorEastAsia"/>
        </w:rPr>
        <w:t xml:space="preserve"> – поле зроку акуляра. Ёсць яшчэ версія гэтай формулы з тангенсамі, але і яна не з’яўляецца абсалютна дакладнай.</w:t>
      </w:r>
    </w:p>
    <w:p w14:paraId="454FDCFA" w14:textId="3F9A2202" w:rsidR="00F205F4" w:rsidRPr="00525866" w:rsidRDefault="00F205F4">
      <w:pPr>
        <w:rPr>
          <w:rFonts w:eastAsiaTheme="minorEastAsia"/>
          <w:lang w:val="ru-RU"/>
        </w:rPr>
      </w:pPr>
      <w:r>
        <w:t xml:space="preserve">Павелічэнне (вуглавое): </w:t>
      </w:r>
      <m:oMath>
        <m:r>
          <m:rPr>
            <m:sty m:val="p"/>
          </m:rPr>
          <w:rPr>
            <w:rFonts w:ascii="Cambria Math" w:hAnsi="Cambria Math"/>
          </w:rPr>
          <m:t>Γ</m:t>
        </m:r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аб</m:t>
            </m:r>
          </m:sub>
        </m:sSub>
        <m:r>
          <w:rPr>
            <w:rFonts w:ascii="Cambria Math" w:hAnsi="Cambria Math"/>
            <w:lang w:val="ru-RU"/>
          </w:rPr>
          <m:t>/</m:t>
        </m:r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F</m:t>
            </m:r>
          </m:e>
          <m:sub>
            <m:r>
              <w:rPr>
                <w:rFonts w:ascii="Cambria Math" w:hAnsi="Cambria Math"/>
              </w:rPr>
              <m:t>ак</m:t>
            </m:r>
          </m:sub>
        </m:sSub>
      </m:oMath>
    </w:p>
    <w:p w14:paraId="17178A16" w14:textId="40EF11A2" w:rsidR="00264D16" w:rsidRPr="00264D16" w:rsidRDefault="00264D16">
      <w:pPr>
        <w:rPr>
          <w:rFonts w:eastAsiaTheme="minorEastAsia"/>
        </w:rPr>
      </w:pPr>
      <w:r>
        <w:rPr>
          <w:rFonts w:eastAsiaTheme="minorEastAsia"/>
        </w:rPr>
        <w:t xml:space="preserve">Мінімальнае павелічэнне: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F</m:t>
            </m:r>
          </m:e>
          <m:sub>
            <m:r>
              <w:rPr>
                <w:rFonts w:ascii="Cambria Math" w:eastAsiaTheme="minorEastAsia" w:hAnsi="Cambria Math"/>
              </w:rPr>
              <m:t>min</m:t>
            </m:r>
          </m:sub>
        </m:sSub>
        <m:r>
          <w:rPr>
            <w:rFonts w:ascii="Cambria Math" w:eastAsiaTheme="minorEastAsia" w:hAnsi="Cambria Math"/>
          </w:rPr>
          <m:t>=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D</m:t>
            </m:r>
          </m:e>
          <m:sub>
            <m:r>
              <w:rPr>
                <w:rFonts w:ascii="Cambria Math" w:eastAsiaTheme="minorEastAsia" w:hAnsi="Cambria Math"/>
              </w:rPr>
              <m:t>аб</m:t>
            </m:r>
          </m:sub>
        </m:sSub>
        <m:r>
          <w:rPr>
            <w:rFonts w:ascii="Cambria Math" w:eastAsiaTheme="minorEastAsia" w:hAnsi="Cambria Math"/>
            <w:lang w:val="ru-RU"/>
          </w:rPr>
          <m:t>/</m:t>
        </m:r>
        <m:sSub>
          <m:sSub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lang w:val="en-US"/>
              </w:rPr>
              <m:t>d</m:t>
            </m:r>
          </m:e>
          <m:sub>
            <m:r>
              <w:rPr>
                <w:rFonts w:ascii="Cambria Math" w:eastAsiaTheme="minorEastAsia" w:hAnsi="Cambria Math"/>
              </w:rPr>
              <m:t>зр</m:t>
            </m:r>
          </m:sub>
        </m:sSub>
      </m:oMath>
      <w:r>
        <w:rPr>
          <w:rFonts w:eastAsiaTheme="minorEastAsia"/>
        </w:rPr>
        <w:t>. Можна і менш, але тады будзе падаць пранікальная здольнасць.</w:t>
      </w:r>
    </w:p>
    <w:p w14:paraId="043A1AF0" w14:textId="1DAA079E" w:rsidR="00264D16" w:rsidRPr="00264D16" w:rsidRDefault="00264D16">
      <w:pPr>
        <w:rPr>
          <w:rFonts w:eastAsiaTheme="minorEastAsia"/>
          <w:i/>
        </w:rPr>
      </w:pPr>
      <w:r>
        <w:rPr>
          <w:rFonts w:eastAsiaTheme="minorEastAsia"/>
        </w:rPr>
        <w:t xml:space="preserve">Максімальнае разумнае павелічэнне: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F</m:t>
            </m:r>
          </m:e>
          <m:sub>
            <m:r>
              <w:rPr>
                <w:rFonts w:ascii="Cambria Math" w:eastAsiaTheme="minorEastAsia" w:hAnsi="Cambria Math"/>
              </w:rPr>
              <m:t>m</m:t>
            </m:r>
            <m:r>
              <w:rPr>
                <w:rFonts w:ascii="Cambria Math" w:eastAsiaTheme="minorEastAsia" w:hAnsi="Cambria Math"/>
              </w:rPr>
              <m:t>ax</m:t>
            </m:r>
          </m:sub>
        </m:sSub>
        <m:r>
          <w:rPr>
            <w:rFonts w:ascii="Cambria Math" w:eastAsiaTheme="minorEastAsia" w:hAnsi="Cambria Math"/>
          </w:rPr>
          <m:t>≈2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D</m:t>
            </m:r>
          </m:e>
          <m:sub>
            <m:r>
              <w:rPr>
                <w:rFonts w:ascii="Cambria Math" w:eastAsiaTheme="minorEastAsia" w:hAnsi="Cambria Math"/>
              </w:rPr>
              <m:t>аб</m:t>
            </m:r>
            <m:r>
              <w:rPr>
                <w:rFonts w:ascii="Cambria Math" w:eastAsiaTheme="minorEastAsia" w:hAnsi="Cambria Math"/>
              </w:rPr>
              <m:t>(мм)</m:t>
            </m:r>
          </m:sub>
        </m:sSub>
      </m:oMath>
    </w:p>
    <w:p w14:paraId="78CC989D" w14:textId="751CC3B3" w:rsidR="0075682C" w:rsidRPr="0075682C" w:rsidRDefault="00F205F4">
      <w:pPr>
        <w:rPr>
          <w:rFonts w:eastAsiaTheme="minorEastAsia"/>
        </w:rPr>
      </w:pPr>
      <w:r>
        <w:rPr>
          <w:rFonts w:eastAsiaTheme="minorEastAsia"/>
        </w:rPr>
        <w:t xml:space="preserve">Распазнавальная здольнасць (крытэрый Рэлея): </w:t>
      </w:r>
      <m:oMath>
        <m:r>
          <w:rPr>
            <w:rFonts w:ascii="Cambria Math" w:eastAsiaTheme="minorEastAsia" w:hAnsi="Cambria Math"/>
          </w:rPr>
          <m:t>ψ=1.22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λ</m:t>
            </m:r>
          </m:num>
          <m:den>
            <m:r>
              <w:rPr>
                <w:rFonts w:ascii="Cambria Math" w:eastAsiaTheme="minorEastAsia" w:hAnsi="Cambria Math"/>
              </w:rPr>
              <m:t>D</m:t>
            </m:r>
          </m:den>
        </m:f>
        <m:r>
          <w:rPr>
            <w:rFonts w:ascii="Cambria Math" w:eastAsiaTheme="minorEastAsia" w:hAnsi="Cambria Math"/>
          </w:rPr>
          <m:t>⋅206265"</m:t>
        </m:r>
      </m:oMath>
      <w:r>
        <w:rPr>
          <w:rFonts w:eastAsiaTheme="minorEastAsia"/>
        </w:rPr>
        <w:t xml:space="preserve">. Для </w:t>
      </w:r>
      <m:oMath>
        <m:r>
          <w:rPr>
            <w:rFonts w:ascii="Cambria Math" w:eastAsiaTheme="minorEastAsia" w:hAnsi="Cambria Math"/>
          </w:rPr>
          <m:t>λ=550 нм</m:t>
        </m:r>
      </m:oMath>
      <w:r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ψ=140"</m:t>
        </m:r>
        <m:r>
          <w:rPr>
            <w:rFonts w:ascii="Cambria Math" w:eastAsiaTheme="minorEastAsia" w:hAnsi="Cambria Math"/>
          </w:rPr>
          <m:t>/</m:t>
        </m:r>
        <m:sSub>
          <m:sSub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lang w:val="en-US"/>
              </w:rPr>
              <m:t>D</m:t>
            </m:r>
          </m:e>
          <m:sub>
            <m:r>
              <w:rPr>
                <w:rFonts w:ascii="Cambria Math" w:eastAsiaTheme="minorEastAsia" w:hAnsi="Cambria Math"/>
              </w:rPr>
              <m:t>(</m:t>
            </m:r>
            <m:r>
              <w:rPr>
                <w:rFonts w:ascii="Cambria Math" w:eastAsiaTheme="minorEastAsia" w:hAnsi="Cambria Math"/>
              </w:rPr>
              <m:t>мм)</m:t>
            </m:r>
          </m:sub>
        </m:sSub>
      </m:oMath>
      <w:r w:rsidR="0075682C">
        <w:rPr>
          <w:rFonts w:eastAsiaTheme="minorEastAsia"/>
        </w:rPr>
        <w:t>. Каб яе рэалізаваць, трэба паставіць досыць вялікае павелічэнне.</w:t>
      </w:r>
    </w:p>
    <w:p w14:paraId="15255474" w14:textId="2DA87E8C" w:rsidR="00F205F4" w:rsidRDefault="00F205F4" w:rsidP="00F205F4">
      <w:pPr>
        <w:jc w:val="both"/>
        <w:rPr>
          <w:iCs/>
        </w:rPr>
      </w:pPr>
      <w:r>
        <w:rPr>
          <w:iCs/>
        </w:rPr>
        <w:t>Крытэрый Рэлея сфармуляваны толькі для магчымасці ўбачыць паасобку 2 зоркі. Напрыклад, астраметрычная дакладнасць зусім не роўная гэтаму вуглу. Што, праўда, не заўсёды ведаюць аўтары задач).</w:t>
      </w:r>
    </w:p>
    <w:p w14:paraId="340B9B00" w14:textId="6D0BB162" w:rsidR="00F205F4" w:rsidRDefault="00F205F4" w:rsidP="00F205F4">
      <w:pPr>
        <w:jc w:val="both"/>
        <w:rPr>
          <w:rFonts w:eastAsiaTheme="minorEastAsia"/>
          <w:iCs/>
        </w:rPr>
      </w:pPr>
      <w:r>
        <w:rPr>
          <w:iCs/>
        </w:rPr>
        <w:t xml:space="preserve">Пранікальная здольнасць: </w:t>
      </w:r>
      <m:oMath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</w:rPr>
              <m:t>m</m:t>
            </m:r>
          </m:e>
          <m:sub>
            <m:r>
              <w:rPr>
                <w:rFonts w:ascii="Cambria Math" w:hAnsi="Cambria Math"/>
              </w:rPr>
              <m:t>пр</m:t>
            </m:r>
          </m:sub>
        </m:sSub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d>
              <m:dPr>
                <m:ctrlPr>
                  <w:rPr>
                    <w:rFonts w:ascii="Cambria Math" w:hAnsi="Cambria Math"/>
                    <w:i/>
                    <w:iCs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  <w:iCs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m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пр</m:t>
                    </m:r>
                  </m:sub>
                </m:sSub>
              </m:e>
            </m:d>
          </m:e>
          <m:sub>
            <m:r>
              <w:rPr>
                <w:rFonts w:ascii="Cambria Math" w:hAnsi="Cambria Math"/>
              </w:rPr>
              <m:t>вока</m:t>
            </m:r>
          </m:sub>
        </m:sSub>
        <m:r>
          <w:rPr>
            <w:rFonts w:ascii="Cambria Math" w:hAnsi="Cambria Math"/>
          </w:rPr>
          <m:t>+5</m:t>
        </m:r>
        <m:func>
          <m:funcPr>
            <m:ctrlPr>
              <w:rPr>
                <w:rFonts w:ascii="Cambria Math" w:hAnsi="Cambria Math"/>
                <w:i/>
                <w:iCs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val="en-US"/>
              </w:rPr>
              <m:t>lg</m:t>
            </m:r>
            <m:ctrlPr>
              <w:rPr>
                <w:rFonts w:ascii="Cambria Math" w:hAnsi="Cambria Math"/>
                <w:i/>
                <w:iCs/>
              </w:rPr>
            </m:ctrlPr>
          </m:fName>
          <m:e>
            <m:sSub>
              <m:sSubPr>
                <m:ctrlPr>
                  <w:rPr>
                    <w:rFonts w:ascii="Cambria Math" w:hAnsi="Cambria Math"/>
                    <w:i/>
                    <w:iCs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(D</m:t>
                </m:r>
              </m:e>
              <m:sub>
                <m:r>
                  <w:rPr>
                    <w:rFonts w:ascii="Cambria Math" w:hAnsi="Cambria Math"/>
                  </w:rPr>
                  <m:t>аб</m:t>
                </m:r>
              </m:sub>
            </m:sSub>
            <m:r>
              <w:rPr>
                <w:rFonts w:ascii="Cambria Math" w:hAnsi="Cambria Math"/>
                <w:lang w:val="ru-RU"/>
              </w:rPr>
              <m:t>/</m:t>
            </m:r>
            <m:sSub>
              <m:sSubPr>
                <m:ctrlPr>
                  <w:rPr>
                    <w:rFonts w:ascii="Cambria Math" w:hAnsi="Cambria Math"/>
                    <w:i/>
                    <w:iCs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lang w:val="en-US"/>
                  </w:rPr>
                  <m:t>d</m:t>
                </m:r>
              </m:e>
              <m:sub>
                <m:r>
                  <w:rPr>
                    <w:rFonts w:ascii="Cambria Math" w:hAnsi="Cambria Math"/>
                  </w:rPr>
                  <m:t>зр</m:t>
                </m:r>
              </m:sub>
            </m:sSub>
            <m:r>
              <w:rPr>
                <w:rFonts w:ascii="Cambria Math" w:hAnsi="Cambria Math"/>
                <w:lang w:val="ru-RU"/>
              </w:rPr>
              <m:t xml:space="preserve">) </m:t>
            </m:r>
          </m:e>
        </m:func>
      </m:oMath>
      <w:r w:rsidR="00264D16">
        <w:rPr>
          <w:rFonts w:eastAsiaTheme="minorEastAsia"/>
          <w:iCs/>
        </w:rPr>
        <w:t>. Гэта формула працуе толькі для візуальных назіранняў, яна зусім не падыходзіць для фатаграфічных. Для працяглых аб’ектаў (туманнасцяў, галактык) формула таксама не працуе: там трэба ўлічваць яшчэ і вуглавую плошчу.</w:t>
      </w:r>
    </w:p>
    <w:p w14:paraId="372701DF" w14:textId="77777777" w:rsidR="0075682C" w:rsidRDefault="0075682C" w:rsidP="00F205F4">
      <w:pPr>
        <w:jc w:val="both"/>
        <w:rPr>
          <w:rFonts w:eastAsiaTheme="minorEastAsia"/>
          <w:iCs/>
        </w:rPr>
      </w:pPr>
    </w:p>
    <w:p w14:paraId="42AD361F" w14:textId="37772458" w:rsidR="0075682C" w:rsidRDefault="0075682C" w:rsidP="0075682C">
      <w:pPr>
        <w:rPr>
          <w:b/>
          <w:bCs/>
        </w:rPr>
      </w:pPr>
      <w:r>
        <w:rPr>
          <w:b/>
          <w:bCs/>
        </w:rPr>
        <w:t>Фатаграфічныя</w:t>
      </w:r>
      <w:r>
        <w:rPr>
          <w:b/>
          <w:bCs/>
        </w:rPr>
        <w:t xml:space="preserve"> назіранні</w:t>
      </w:r>
    </w:p>
    <w:p w14:paraId="37E74DA2" w14:textId="6E7F9A5B" w:rsidR="00264D16" w:rsidRDefault="00264D16" w:rsidP="00F205F4">
      <w:pPr>
        <w:jc w:val="both"/>
        <w:rPr>
          <w:rFonts w:eastAsiaTheme="minorEastAsia"/>
          <w:iCs/>
        </w:rPr>
      </w:pPr>
      <w:r>
        <w:rPr>
          <w:rFonts w:eastAsiaTheme="minorEastAsia"/>
          <w:iCs/>
        </w:rPr>
        <w:t xml:space="preserve">Лінейны памер аб’екта ў факальнай плоскасці: </w:t>
      </w:r>
      <m:oMath>
        <m:r>
          <w:rPr>
            <w:rFonts w:ascii="Cambria Math" w:eastAsiaTheme="minorEastAsia" w:hAnsi="Cambria Math"/>
          </w:rPr>
          <m:t>d=2F</m:t>
        </m:r>
        <m:func>
          <m:funcPr>
            <m:ctrlPr>
              <w:rPr>
                <w:rFonts w:ascii="Cambria Math" w:eastAsiaTheme="minorEastAsia" w:hAnsi="Cambria Math"/>
                <w:i/>
                <w:iCs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</w:rPr>
              <m:t>tg</m:t>
            </m:r>
          </m:fName>
          <m:e>
            <m:f>
              <m:fPr>
                <m:ctrlPr>
                  <w:rPr>
                    <w:rFonts w:ascii="Cambria Math" w:eastAsiaTheme="minorEastAsia" w:hAnsi="Cambria Math"/>
                    <w:i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ρ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2</m:t>
                </m:r>
              </m:den>
            </m:f>
          </m:e>
        </m:func>
        <m:r>
          <w:rPr>
            <w:rFonts w:ascii="Cambria Math" w:eastAsiaTheme="minorEastAsia" w:hAnsi="Cambria Math"/>
          </w:rPr>
          <m:t>≈Fρ</m:t>
        </m:r>
      </m:oMath>
      <w:r w:rsidR="00525866">
        <w:rPr>
          <w:rFonts w:eastAsiaTheme="minorEastAsia"/>
          <w:iCs/>
        </w:rPr>
        <w:t xml:space="preserve">, дзе </w:t>
      </w:r>
      <m:oMath>
        <m:r>
          <w:rPr>
            <w:rFonts w:ascii="Cambria Math" w:eastAsiaTheme="minorEastAsia" w:hAnsi="Cambria Math"/>
          </w:rPr>
          <m:t>ρ</m:t>
        </m:r>
      </m:oMath>
      <w:r w:rsidR="00525866">
        <w:rPr>
          <w:rFonts w:eastAsiaTheme="minorEastAsia"/>
          <w:iCs/>
        </w:rPr>
        <w:t xml:space="preserve"> – вуглавы дыяметр аб’екта на небе</w:t>
      </w:r>
      <w:r w:rsidR="00525866">
        <w:rPr>
          <w:rFonts w:eastAsiaTheme="minorEastAsia"/>
          <w:iCs/>
          <w:lang w:val="ru-RU"/>
        </w:rPr>
        <w:t xml:space="preserve">. </w:t>
      </w:r>
      <w:r w:rsidR="00525866">
        <w:rPr>
          <w:rFonts w:eastAsiaTheme="minorEastAsia"/>
          <w:iCs/>
        </w:rPr>
        <w:t xml:space="preserve">Калі </w:t>
      </w:r>
      <m:oMath>
        <m:r>
          <w:rPr>
            <w:rFonts w:ascii="Cambria Math" w:eastAsiaTheme="minorEastAsia" w:hAnsi="Cambria Math"/>
          </w:rPr>
          <m:t>ρ</m:t>
        </m:r>
      </m:oMath>
      <w:r w:rsidR="00525866">
        <w:rPr>
          <w:rFonts w:eastAsiaTheme="minorEastAsia"/>
          <w:iCs/>
        </w:rPr>
        <w:t xml:space="preserve"> супадае з полем зроку тэлескопа, то </w:t>
      </w:r>
      <m:oMath>
        <m:r>
          <w:rPr>
            <w:rFonts w:ascii="Cambria Math" w:eastAsiaTheme="minorEastAsia" w:hAnsi="Cambria Math"/>
          </w:rPr>
          <m:t>d</m:t>
        </m:r>
      </m:oMath>
      <w:r w:rsidR="00525866">
        <w:rPr>
          <w:rFonts w:eastAsiaTheme="minorEastAsia"/>
          <w:iCs/>
        </w:rPr>
        <w:t xml:space="preserve"> – гэта памеры фатаграфічнай матрыцы.</w:t>
      </w:r>
    </w:p>
    <w:p w14:paraId="16929E81" w14:textId="71F7DC24" w:rsidR="00525866" w:rsidRDefault="00525866" w:rsidP="00F205F4">
      <w:pPr>
        <w:jc w:val="both"/>
        <w:rPr>
          <w:rFonts w:eastAsiaTheme="minorEastAsia"/>
          <w:iCs/>
        </w:rPr>
      </w:pPr>
      <w:r>
        <w:rPr>
          <w:rFonts w:eastAsiaTheme="minorEastAsia"/>
          <w:iCs/>
        </w:rPr>
        <w:t xml:space="preserve">Распанавальная здольнасць пры фатаграфічных назіраннях: </w:t>
      </w:r>
      <m:oMath>
        <m:r>
          <w:rPr>
            <w:rFonts w:ascii="Cambria Math" w:eastAsiaTheme="minorEastAsia" w:hAnsi="Cambria Math"/>
          </w:rPr>
          <m:t>ψ=</m:t>
        </m:r>
        <m:sSub>
          <m:sSubPr>
            <m:ctrlPr>
              <w:rPr>
                <w:rFonts w:ascii="Cambria Math" w:eastAsiaTheme="minorEastAsia" w:hAnsi="Cambria Math"/>
                <w:i/>
                <w:iCs/>
              </w:rPr>
            </m:ctrlPr>
          </m:sSubPr>
          <m:e>
            <m:r>
              <w:rPr>
                <w:rFonts w:ascii="Cambria Math" w:eastAsiaTheme="minorEastAsia" w:hAnsi="Cambria Math"/>
              </w:rPr>
              <m:t>d</m:t>
            </m:r>
          </m:e>
          <m:sub>
            <m:r>
              <w:rPr>
                <w:rFonts w:ascii="Cambria Math" w:eastAsiaTheme="minorEastAsia" w:hAnsi="Cambria Math"/>
              </w:rPr>
              <m:t>pix</m:t>
            </m:r>
          </m:sub>
        </m:sSub>
        <m:r>
          <w:rPr>
            <w:rFonts w:ascii="Cambria Math" w:eastAsiaTheme="minorEastAsia" w:hAnsi="Cambria Math"/>
          </w:rPr>
          <m:t>/F</m:t>
        </m:r>
      </m:oMath>
      <w:r>
        <w:rPr>
          <w:rFonts w:eastAsiaTheme="minorEastAsia"/>
          <w:iCs/>
        </w:rPr>
        <w:t>. Пра Рэлея таксама не забываем: які з гэтых двух крытэрыяў дасць горшы вынік – тое і прымаем за канчатковы адказ.</w:t>
      </w:r>
    </w:p>
    <w:p w14:paraId="4CC53CAD" w14:textId="3DE097AC" w:rsidR="00525866" w:rsidRDefault="00525866" w:rsidP="00F205F4">
      <w:pPr>
        <w:jc w:val="both"/>
        <w:rPr>
          <w:rFonts w:eastAsiaTheme="minorEastAsia"/>
          <w:iCs/>
        </w:rPr>
      </w:pPr>
      <w:r>
        <w:rPr>
          <w:rFonts w:eastAsiaTheme="minorEastAsia"/>
          <w:iCs/>
        </w:rPr>
        <w:t xml:space="preserve">Вуглавы маштаб на здымку: </w:t>
      </w:r>
      <m:oMath>
        <m:r>
          <w:rPr>
            <w:rFonts w:ascii="Cambria Math" w:eastAsiaTheme="minorEastAsia" w:hAnsi="Cambria Math"/>
          </w:rPr>
          <m:t>1/</m:t>
        </m:r>
        <m:r>
          <w:rPr>
            <w:rFonts w:ascii="Cambria Math" w:eastAsiaTheme="minorEastAsia" w:hAnsi="Cambria Math"/>
            <w:lang w:val="en-US"/>
          </w:rPr>
          <m:t>F</m:t>
        </m:r>
      </m:oMath>
      <w:r w:rsidRPr="00525866">
        <w:rPr>
          <w:rFonts w:eastAsiaTheme="minorEastAsia"/>
          <w:iCs/>
          <w:lang w:val="ru-RU"/>
        </w:rPr>
        <w:t xml:space="preserve"> (</w:t>
      </w:r>
      <w:r>
        <w:rPr>
          <w:rFonts w:eastAsiaTheme="minorEastAsia"/>
          <w:iCs/>
        </w:rPr>
        <w:t>рад/м)</w:t>
      </w:r>
    </w:p>
    <w:p w14:paraId="6C278463" w14:textId="3B4BEAB9" w:rsidR="0075682C" w:rsidRPr="00525866" w:rsidRDefault="0075682C" w:rsidP="00F205F4">
      <w:pPr>
        <w:jc w:val="both"/>
        <w:rPr>
          <w:rFonts w:eastAsiaTheme="minorEastAsia"/>
          <w:i/>
          <w:iCs/>
        </w:rPr>
      </w:pPr>
      <w:r>
        <w:rPr>
          <w:rFonts w:eastAsiaTheme="minorEastAsia"/>
          <w:iCs/>
        </w:rPr>
        <w:t>Пранікальная здольнасць пры фатаграфічных назіранняў залежыць ад квадрату дыяметра і часу экспазіцыі (для зорак і іншых кропкавых аб’ектаў) ці ад квадрату адноснай адтуліны і экспазіцыі (для туманнсцяў і іншых працяглых аб’ектаў)</w:t>
      </w:r>
    </w:p>
    <w:sectPr w:rsidR="0075682C" w:rsidRPr="00525866" w:rsidSect="00C56308">
      <w:pgSz w:w="11906" w:h="16838"/>
      <w:pgMar w:top="993" w:right="991" w:bottom="993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EF1"/>
    <w:rsid w:val="0005255E"/>
    <w:rsid w:val="000B6EF1"/>
    <w:rsid w:val="000B74FC"/>
    <w:rsid w:val="00105841"/>
    <w:rsid w:val="001974BD"/>
    <w:rsid w:val="001D7BFD"/>
    <w:rsid w:val="00264D16"/>
    <w:rsid w:val="002B05D0"/>
    <w:rsid w:val="003029C8"/>
    <w:rsid w:val="0038550A"/>
    <w:rsid w:val="00393D92"/>
    <w:rsid w:val="004211A5"/>
    <w:rsid w:val="004918FD"/>
    <w:rsid w:val="00525866"/>
    <w:rsid w:val="00572946"/>
    <w:rsid w:val="006474AE"/>
    <w:rsid w:val="006C5279"/>
    <w:rsid w:val="006F5BF9"/>
    <w:rsid w:val="00734530"/>
    <w:rsid w:val="0075682C"/>
    <w:rsid w:val="00785960"/>
    <w:rsid w:val="007A5F96"/>
    <w:rsid w:val="007B214A"/>
    <w:rsid w:val="00902D85"/>
    <w:rsid w:val="00A36835"/>
    <w:rsid w:val="00AB2745"/>
    <w:rsid w:val="00B231AC"/>
    <w:rsid w:val="00B72332"/>
    <w:rsid w:val="00BF74A8"/>
    <w:rsid w:val="00C4252A"/>
    <w:rsid w:val="00C56308"/>
    <w:rsid w:val="00CC689C"/>
    <w:rsid w:val="00DE50A0"/>
    <w:rsid w:val="00E4404D"/>
    <w:rsid w:val="00E8546B"/>
    <w:rsid w:val="00F17A4A"/>
    <w:rsid w:val="00F205F4"/>
    <w:rsid w:val="00F45200"/>
    <w:rsid w:val="00F91097"/>
    <w:rsid w:val="00FC6443"/>
    <w:rsid w:val="00FF4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e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A0ABD"/>
  <w15:chartTrackingRefBased/>
  <w15:docId w15:val="{C5418760-58F0-40D9-977D-4282C4CFB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e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B6EF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257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Віктар Малышчыц</dc:creator>
  <cp:keywords/>
  <dc:description/>
  <cp:lastModifiedBy>Віктар Малышчыц</cp:lastModifiedBy>
  <cp:revision>3</cp:revision>
  <dcterms:created xsi:type="dcterms:W3CDTF">2022-03-25T06:09:00Z</dcterms:created>
  <dcterms:modified xsi:type="dcterms:W3CDTF">2022-03-25T06:29:00Z</dcterms:modified>
</cp:coreProperties>
</file>